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93148" w14:textId="77777777" w:rsidR="00D65EAB" w:rsidRPr="00645C01" w:rsidRDefault="00D65EAB" w:rsidP="00C20A04">
      <w:pPr>
        <w:spacing w:line="276" w:lineRule="auto"/>
        <w:jc w:val="center"/>
        <w:rPr>
          <w:rFonts w:ascii="MADE Canvas" w:hAnsi="MADE Canvas" w:cstheme="minorHAnsi"/>
          <w:sz w:val="36"/>
          <w:szCs w:val="36"/>
          <w:lang w:val="ca-ES"/>
        </w:rPr>
      </w:pPr>
    </w:p>
    <w:p w14:paraId="5229C230" w14:textId="19E483E1" w:rsidR="00D65EAB" w:rsidRPr="00C20A04" w:rsidRDefault="00D65EAB" w:rsidP="00C20A04">
      <w:pPr>
        <w:spacing w:line="276" w:lineRule="auto"/>
        <w:jc w:val="center"/>
        <w:rPr>
          <w:rFonts w:ascii="MADE Canvas" w:hAnsi="MADE Canvas" w:cstheme="minorHAnsi"/>
          <w:sz w:val="32"/>
          <w:szCs w:val="32"/>
          <w:lang w:val="ca-ES"/>
        </w:rPr>
      </w:pPr>
      <w:r w:rsidRPr="00C20A04">
        <w:rPr>
          <w:rFonts w:ascii="MADE Canvas" w:hAnsi="MADE Canvas" w:cstheme="minorHAnsi"/>
          <w:sz w:val="32"/>
          <w:szCs w:val="32"/>
          <w:lang w:val="ca-ES"/>
        </w:rPr>
        <w:t>Renda 2023: Qui té obligació de presentar-la?</w:t>
      </w:r>
    </w:p>
    <w:p w14:paraId="22059017" w14:textId="77777777" w:rsidR="00D65EAB" w:rsidRDefault="00D65EA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46E01553" w14:textId="067CC3FC" w:rsidR="00D65EAB" w:rsidRDefault="00D65EA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Del 3</w:t>
      </w:r>
      <w:r>
        <w:rPr>
          <w:rFonts w:ascii="Gotham" w:hAnsi="Gotham" w:cstheme="minorHAnsi"/>
          <w:sz w:val="20"/>
          <w:szCs w:val="20"/>
          <w:lang w:val="ca-ES"/>
        </w:rPr>
        <w:t xml:space="preserve"> d’abril al 30 de juny de 2024, tots els contribuents han de presentar la declaració de la Renda, que correspon a l’exercici fiscal 2023. Tenen obligació de presentar-la aquelles persones que durant l’any 202</w:t>
      </w:r>
      <w:r w:rsidR="007D4343">
        <w:rPr>
          <w:rFonts w:ascii="Gotham" w:hAnsi="Gotham" w:cstheme="minorHAnsi"/>
          <w:sz w:val="20"/>
          <w:szCs w:val="20"/>
          <w:lang w:val="ca-ES"/>
        </w:rPr>
        <w:t>3</w:t>
      </w:r>
      <w:r>
        <w:rPr>
          <w:rFonts w:ascii="Gotham" w:hAnsi="Gotham" w:cstheme="minorHAnsi"/>
          <w:sz w:val="20"/>
          <w:szCs w:val="20"/>
          <w:lang w:val="ca-ES"/>
        </w:rPr>
        <w:t xml:space="preserve"> han obtingut ingressos que superin els límits que exposarem a continuació. </w:t>
      </w:r>
    </w:p>
    <w:p w14:paraId="239C8270" w14:textId="77777777" w:rsidR="00501B89" w:rsidRPr="00645C01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4BE82442" w14:textId="74EEDB58" w:rsidR="00501B89" w:rsidRPr="00C20A04" w:rsidRDefault="00501B89" w:rsidP="00C20A04">
      <w:pPr>
        <w:spacing w:line="276" w:lineRule="auto"/>
        <w:rPr>
          <w:rFonts w:ascii="MADE Canvas" w:hAnsi="MADE Canvas" w:cstheme="minorHAnsi"/>
          <w:sz w:val="28"/>
          <w:szCs w:val="28"/>
          <w:lang w:val="ca-ES"/>
        </w:rPr>
      </w:pPr>
      <w:r w:rsidRPr="00C20A04">
        <w:rPr>
          <w:rFonts w:ascii="MADE Canvas" w:hAnsi="MADE Canvas" w:cstheme="minorHAnsi"/>
          <w:sz w:val="28"/>
          <w:szCs w:val="28"/>
          <w:lang w:val="ca-ES"/>
        </w:rPr>
        <w:t xml:space="preserve">Límits d’exempció de la </w:t>
      </w:r>
      <w:r w:rsidR="0031024B" w:rsidRPr="00C20A04">
        <w:rPr>
          <w:rFonts w:ascii="MADE Canvas" w:hAnsi="MADE Canvas" w:cstheme="minorHAnsi"/>
          <w:sz w:val="28"/>
          <w:szCs w:val="28"/>
          <w:lang w:val="ca-ES"/>
        </w:rPr>
        <w:t>declaració</w:t>
      </w:r>
      <w:r w:rsidRPr="00C20A04">
        <w:rPr>
          <w:rFonts w:ascii="MADE Canvas" w:hAnsi="MADE Canvas" w:cstheme="minorHAnsi"/>
          <w:sz w:val="28"/>
          <w:szCs w:val="28"/>
          <w:lang w:val="ca-ES"/>
        </w:rPr>
        <w:t xml:space="preserve"> de la renda</w:t>
      </w:r>
    </w:p>
    <w:p w14:paraId="416F0C80" w14:textId="0C90B1A6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32"/>
          <w:szCs w:val="32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Aquelles persones que durant l’any 2023 han obtingut ingressos que superin els límits que exposarem a continuació.</w:t>
      </w:r>
    </w:p>
    <w:p w14:paraId="567FED1E" w14:textId="7BBC211A" w:rsidR="00501B89" w:rsidRPr="00501B89" w:rsidRDefault="00501B89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b/>
          <w:bCs/>
          <w:sz w:val="32"/>
          <w:szCs w:val="32"/>
          <w:lang w:val="ca-ES"/>
        </w:rPr>
      </w:pPr>
      <w:r w:rsidRPr="00501B89">
        <w:rPr>
          <w:rFonts w:ascii="Gotham" w:hAnsi="Gotham" w:cstheme="minorHAnsi"/>
          <w:b/>
          <w:bCs/>
          <w:sz w:val="20"/>
          <w:szCs w:val="20"/>
          <w:lang w:val="ca-ES"/>
        </w:rPr>
        <w:t>Rendiments del treball (sous i salaris, prestacions d’atur, plans de pensions, etc.).</w:t>
      </w:r>
    </w:p>
    <w:p w14:paraId="7B4ED17C" w14:textId="77777777" w:rsidR="00501B89" w:rsidRPr="00501B89" w:rsidRDefault="00501B89" w:rsidP="00C20A04">
      <w:pPr>
        <w:pStyle w:val="Prrafodelista"/>
        <w:spacing w:line="276" w:lineRule="auto"/>
        <w:ind w:left="851"/>
        <w:jc w:val="both"/>
        <w:rPr>
          <w:rFonts w:ascii="Gotham" w:hAnsi="Gotham" w:cstheme="minorHAnsi"/>
          <w:b/>
          <w:bCs/>
          <w:sz w:val="32"/>
          <w:szCs w:val="32"/>
          <w:lang w:val="ca-ES"/>
        </w:rPr>
      </w:pPr>
    </w:p>
    <w:p w14:paraId="3A8C4FF3" w14:textId="2A1C0F55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501B89">
        <w:rPr>
          <w:rFonts w:ascii="Gotham" w:hAnsi="Gotham" w:cstheme="minorHAnsi"/>
          <w:sz w:val="20"/>
          <w:szCs w:val="20"/>
          <w:lang w:val="ca-ES"/>
        </w:rPr>
        <w:t>Obtenció</w:t>
      </w:r>
      <w:r>
        <w:rPr>
          <w:rFonts w:ascii="Gotham" w:hAnsi="Gotham" w:cstheme="minorHAnsi"/>
          <w:sz w:val="20"/>
          <w:szCs w:val="20"/>
          <w:lang w:val="ca-ES"/>
        </w:rPr>
        <w:t xml:space="preserve"> de rendiments del treball per sobre de:</w:t>
      </w:r>
    </w:p>
    <w:p w14:paraId="118503E0" w14:textId="406BDB99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145485">
        <w:rPr>
          <w:rFonts w:ascii="Gotham" w:hAnsi="Gotham" w:cstheme="minorHAnsi"/>
          <w:b/>
          <w:bCs/>
          <w:sz w:val="20"/>
          <w:szCs w:val="20"/>
          <w:lang w:val="ca-ES"/>
        </w:rPr>
        <w:t xml:space="preserve">22.000 </w:t>
      </w:r>
      <w:r>
        <w:rPr>
          <w:rFonts w:ascii="Gotham" w:hAnsi="Gotham" w:cstheme="minorHAnsi"/>
          <w:sz w:val="20"/>
          <w:szCs w:val="20"/>
          <w:lang w:val="ca-ES"/>
        </w:rPr>
        <w:t>euros anuals, quan:</w:t>
      </w:r>
    </w:p>
    <w:p w14:paraId="04D4486A" w14:textId="1EB4ED3D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a) Hi ha un únic pagador</w:t>
      </w:r>
      <w:r w:rsidR="00D53B46">
        <w:rPr>
          <w:rFonts w:ascii="Gotham" w:hAnsi="Gotham" w:cstheme="minorHAnsi"/>
          <w:sz w:val="20"/>
          <w:szCs w:val="20"/>
          <w:lang w:val="ca-ES"/>
        </w:rPr>
        <w:t>,</w:t>
      </w:r>
      <w:r>
        <w:rPr>
          <w:rFonts w:ascii="Gotham" w:hAnsi="Gotham" w:cstheme="minorHAnsi"/>
          <w:sz w:val="20"/>
          <w:szCs w:val="20"/>
          <w:lang w:val="ca-ES"/>
        </w:rPr>
        <w:t xml:space="preserve"> o bé:</w:t>
      </w:r>
    </w:p>
    <w:p w14:paraId="24E4AFF9" w14:textId="4CAEA178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 xml:space="preserve">b) Hi ha més d’un pagador i les rendes percebudes pel segon i restant pagadors es troben per sota dels 1.500 euros. </w:t>
      </w:r>
    </w:p>
    <w:p w14:paraId="46D8DD22" w14:textId="460F2C24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145485">
        <w:rPr>
          <w:rFonts w:ascii="Gotham" w:hAnsi="Gotham" w:cstheme="minorHAnsi"/>
          <w:b/>
          <w:bCs/>
          <w:sz w:val="20"/>
          <w:szCs w:val="20"/>
          <w:lang w:val="ca-ES"/>
        </w:rPr>
        <w:t>1</w:t>
      </w:r>
      <w:r w:rsidR="00C5576E">
        <w:rPr>
          <w:rFonts w:ascii="Gotham" w:hAnsi="Gotham" w:cstheme="minorHAnsi"/>
          <w:b/>
          <w:bCs/>
          <w:sz w:val="20"/>
          <w:szCs w:val="20"/>
          <w:lang w:val="ca-ES"/>
        </w:rPr>
        <w:t>5</w:t>
      </w:r>
      <w:r w:rsidRPr="00145485">
        <w:rPr>
          <w:rFonts w:ascii="Gotham" w:hAnsi="Gotham" w:cstheme="minorHAnsi"/>
          <w:b/>
          <w:bCs/>
          <w:sz w:val="20"/>
          <w:szCs w:val="20"/>
          <w:lang w:val="ca-ES"/>
        </w:rPr>
        <w:t>.000</w:t>
      </w:r>
      <w:r>
        <w:rPr>
          <w:rFonts w:ascii="Gotham" w:hAnsi="Gotham" w:cstheme="minorHAnsi"/>
          <w:sz w:val="20"/>
          <w:szCs w:val="20"/>
          <w:lang w:val="ca-ES"/>
        </w:rPr>
        <w:t xml:space="preserve"> euros anuals, quan:</w:t>
      </w:r>
    </w:p>
    <w:p w14:paraId="5FBA357F" w14:textId="111750E7" w:rsidR="00501B89" w:rsidRP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a) Hi ha més d’un pagador i les rendes percebudes pel segon i restant pagadors superen els 1.500 euros.</w:t>
      </w:r>
    </w:p>
    <w:p w14:paraId="497B0FBB" w14:textId="5D763230" w:rsidR="00501B89" w:rsidRDefault="00501B89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b) En qualsevol dels següents casos:</w:t>
      </w:r>
    </w:p>
    <w:p w14:paraId="1A703E32" w14:textId="38D2EF22" w:rsidR="00501B89" w:rsidRDefault="00145485" w:rsidP="00C20A04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Pensionistes que reben prestacions de més d’un pagador.</w:t>
      </w:r>
    </w:p>
    <w:p w14:paraId="0F2CBF80" w14:textId="00993964" w:rsidR="00145485" w:rsidRDefault="00145485" w:rsidP="00C20A04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 xml:space="preserve">Cobrament de pensions compensatòries del cònjuge. </w:t>
      </w:r>
    </w:p>
    <w:p w14:paraId="113B737E" w14:textId="4D4603D6" w:rsidR="00145485" w:rsidRDefault="00145485" w:rsidP="00C20A04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El pagador dels rendiments no ha estat obligat a practicar retencions.</w:t>
      </w:r>
    </w:p>
    <w:p w14:paraId="120DF758" w14:textId="23195A22" w:rsidR="00145485" w:rsidRPr="00145485" w:rsidRDefault="00145485" w:rsidP="00C20A04">
      <w:pPr>
        <w:pStyle w:val="Prrafodelista"/>
        <w:numPr>
          <w:ilvl w:val="0"/>
          <w:numId w:val="8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>Els ingressos han estat subjectes a un tipus fixe de retenció (per exemple, els administradors de societats.</w:t>
      </w:r>
    </w:p>
    <w:p w14:paraId="6F51C031" w14:textId="77777777" w:rsidR="00145485" w:rsidRDefault="00145485" w:rsidP="00C20A04">
      <w:pPr>
        <w:spacing w:line="276" w:lineRule="auto"/>
        <w:ind w:left="360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</w:p>
    <w:p w14:paraId="05B6AACC" w14:textId="72AECE3C" w:rsidR="00145485" w:rsidRPr="0074775E" w:rsidRDefault="00145485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b/>
          <w:bCs/>
          <w:sz w:val="32"/>
          <w:szCs w:val="32"/>
          <w:lang w:val="ca-ES"/>
        </w:rPr>
      </w:pPr>
      <w:r w:rsidRPr="0074775E">
        <w:rPr>
          <w:rFonts w:ascii="Gotham" w:hAnsi="Gotham" w:cstheme="minorHAnsi"/>
          <w:b/>
          <w:bCs/>
          <w:sz w:val="20"/>
          <w:szCs w:val="20"/>
          <w:lang w:val="ca-ES"/>
        </w:rPr>
        <w:t>Rendiments del capital immobiliari (interessos, dividends, etc.) i guanys patrimonials.</w:t>
      </w:r>
    </w:p>
    <w:p w14:paraId="372ADA72" w14:textId="77777777" w:rsidR="00145485" w:rsidRPr="00145485" w:rsidRDefault="00145485" w:rsidP="00C20A04">
      <w:pPr>
        <w:pStyle w:val="Prrafodelista"/>
        <w:spacing w:line="276" w:lineRule="auto"/>
        <w:ind w:left="1004"/>
        <w:jc w:val="both"/>
        <w:rPr>
          <w:rFonts w:ascii="Gotham" w:hAnsi="Gotham" w:cstheme="minorHAnsi"/>
          <w:b/>
          <w:bCs/>
          <w:sz w:val="32"/>
          <w:szCs w:val="32"/>
          <w:lang w:val="ca-ES"/>
        </w:rPr>
      </w:pPr>
    </w:p>
    <w:p w14:paraId="0F6A6B46" w14:textId="2288D7AC" w:rsidR="00501B89" w:rsidRDefault="00145485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 xml:space="preserve">Obtenció de rendiments del capital mobiliari i guanys patrimonials per import superior a 1.600 euros anuals en conjunt. </w:t>
      </w:r>
    </w:p>
    <w:p w14:paraId="76C6AEA8" w14:textId="1CCEB5E5" w:rsidR="00145485" w:rsidRPr="00145485" w:rsidRDefault="00145485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sz w:val="20"/>
          <w:szCs w:val="20"/>
          <w:lang w:val="ca-ES"/>
        </w:rPr>
      </w:pPr>
      <w:r w:rsidRPr="00145485">
        <w:rPr>
          <w:rFonts w:ascii="Gotham" w:hAnsi="Gotham" w:cstheme="minorHAnsi"/>
          <w:b/>
          <w:bCs/>
          <w:sz w:val="20"/>
          <w:szCs w:val="20"/>
          <w:lang w:val="ca-ES"/>
        </w:rPr>
        <w:t xml:space="preserve">Rendes immobiliàries </w:t>
      </w:r>
      <w:r>
        <w:rPr>
          <w:rFonts w:ascii="Gotham" w:hAnsi="Gotham" w:cstheme="minorHAnsi"/>
          <w:b/>
          <w:bCs/>
          <w:sz w:val="20"/>
          <w:szCs w:val="20"/>
          <w:lang w:val="ca-ES"/>
        </w:rPr>
        <w:t>imputades, rendiments de Lletres del Tresor i subvencions per la compra d’habitatge de Protecció oficial.</w:t>
      </w:r>
    </w:p>
    <w:p w14:paraId="17A4FF18" w14:textId="77777777" w:rsidR="000458A2" w:rsidRDefault="000458A2" w:rsidP="00C20A04">
      <w:pPr>
        <w:spacing w:line="276" w:lineRule="auto"/>
        <w:ind w:left="284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52DEDC2F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262C2A34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68092FA2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7E8A02E7" w14:textId="075BCE62" w:rsidR="000458A2" w:rsidRDefault="000458A2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0458A2">
        <w:rPr>
          <w:rFonts w:ascii="Gotham" w:hAnsi="Gotham" w:cstheme="minorHAnsi"/>
          <w:sz w:val="20"/>
          <w:szCs w:val="20"/>
          <w:lang w:val="ca-ES"/>
        </w:rPr>
        <w:t xml:space="preserve">Obtenció de rendiments del capital mobiliari i guanys patrimonials per import superior a 1.600 euros anuals en conjunt. </w:t>
      </w:r>
    </w:p>
    <w:p w14:paraId="659B0098" w14:textId="5FB1122E" w:rsidR="00145485" w:rsidRPr="00C20A04" w:rsidRDefault="0031024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A62B73">
        <w:rPr>
          <w:rFonts w:ascii="Gotham" w:hAnsi="Gotham" w:cstheme="minorHAnsi"/>
          <w:sz w:val="20"/>
          <w:szCs w:val="20"/>
          <w:lang w:val="ca-ES"/>
        </w:rPr>
        <w:t>Haver</w:t>
      </w:r>
      <w:r w:rsidR="00A62B73" w:rsidRPr="00A62B73"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="00A62B73">
        <w:rPr>
          <w:rFonts w:ascii="Gotham" w:hAnsi="Gotham" w:cstheme="minorHAnsi"/>
          <w:sz w:val="20"/>
          <w:szCs w:val="20"/>
          <w:lang w:val="ca-ES"/>
        </w:rPr>
        <w:t xml:space="preserve">obtingut aquest tipus d’ingressos per import superior de 1.000 euros anuals en conjunt. </w:t>
      </w:r>
    </w:p>
    <w:p w14:paraId="1BF0071C" w14:textId="5422A92F" w:rsidR="00A62B73" w:rsidRDefault="00A62B73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A62B73">
        <w:rPr>
          <w:rFonts w:ascii="Gotham" w:hAnsi="Gotham" w:cstheme="minorHAnsi"/>
          <w:b/>
          <w:bCs/>
          <w:sz w:val="20"/>
          <w:szCs w:val="20"/>
          <w:lang w:val="ca-ES"/>
        </w:rPr>
        <w:t>Rendiments</w:t>
      </w:r>
      <w:r>
        <w:rPr>
          <w:rFonts w:ascii="Gotham" w:hAnsi="Gotham" w:cstheme="minorHAnsi"/>
          <w:b/>
          <w:bCs/>
          <w:sz w:val="20"/>
          <w:szCs w:val="20"/>
          <w:lang w:val="ca-ES"/>
        </w:rPr>
        <w:t xml:space="preserve"> del treball, rendiments del capital mobiliari o immobiliari, rendiments d’activitats econòmiques i guanys patrimonials.</w:t>
      </w:r>
    </w:p>
    <w:p w14:paraId="6F2AECD9" w14:textId="50C1644A" w:rsidR="00501B89" w:rsidRPr="00A62B73" w:rsidRDefault="00501B89" w:rsidP="00C20A04">
      <w:pPr>
        <w:pStyle w:val="Prrafodelista"/>
        <w:spacing w:line="276" w:lineRule="auto"/>
        <w:ind w:left="1004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</w:p>
    <w:p w14:paraId="4B7BEC13" w14:textId="6BA317BA" w:rsidR="003B2637" w:rsidRDefault="003B2637" w:rsidP="00241092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 xml:space="preserve">En cas d’haver obtingut diferents tipus d’ingressos, no s’haurà de fer la declaració si en conjunt no se superen els 1.000 euros anuals o no hi ha hagut pèrdues superior a 500 euros. </w:t>
      </w:r>
    </w:p>
    <w:p w14:paraId="63022AC0" w14:textId="05EE0FEA" w:rsidR="00596F7A" w:rsidRDefault="00596F7A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596F7A">
        <w:rPr>
          <w:rFonts w:ascii="Gotham" w:hAnsi="Gotham" w:cstheme="minorHAnsi"/>
          <w:b/>
          <w:bCs/>
          <w:sz w:val="20"/>
          <w:szCs w:val="20"/>
          <w:lang w:val="ca-ES"/>
        </w:rPr>
        <w:t>Rendim</w:t>
      </w:r>
      <w:r w:rsidR="005916A6">
        <w:rPr>
          <w:rFonts w:ascii="Gotham" w:hAnsi="Gotham" w:cstheme="minorHAnsi"/>
          <w:b/>
          <w:bCs/>
          <w:sz w:val="20"/>
          <w:szCs w:val="20"/>
          <w:lang w:val="ca-ES"/>
        </w:rPr>
        <w:t>ents</w:t>
      </w:r>
      <w:r w:rsidRPr="00596F7A">
        <w:rPr>
          <w:rFonts w:ascii="Gotham" w:hAnsi="Gotham" w:cstheme="minorHAnsi"/>
          <w:b/>
          <w:bCs/>
          <w:sz w:val="20"/>
          <w:szCs w:val="20"/>
          <w:lang w:val="ca-ES"/>
        </w:rPr>
        <w:t xml:space="preserve"> d</w:t>
      </w:r>
      <w:r w:rsidR="005916A6">
        <w:rPr>
          <w:rFonts w:ascii="Gotham" w:hAnsi="Gotham" w:cstheme="minorHAnsi"/>
          <w:b/>
          <w:bCs/>
          <w:sz w:val="20"/>
          <w:szCs w:val="20"/>
          <w:lang w:val="ca-ES"/>
        </w:rPr>
        <w:t>’activitats</w:t>
      </w:r>
      <w:r w:rsidRPr="00596F7A">
        <w:rPr>
          <w:rFonts w:ascii="Gotham" w:hAnsi="Gotham" w:cstheme="minorHAnsi"/>
          <w:b/>
          <w:bCs/>
          <w:sz w:val="20"/>
          <w:szCs w:val="20"/>
          <w:lang w:val="ca-ES"/>
        </w:rPr>
        <w:t xml:space="preserve"> ec</w:t>
      </w:r>
      <w:r w:rsidR="005916A6">
        <w:rPr>
          <w:rFonts w:ascii="Gotham" w:hAnsi="Gotham" w:cstheme="minorHAnsi"/>
          <w:b/>
          <w:bCs/>
          <w:sz w:val="20"/>
          <w:szCs w:val="20"/>
          <w:lang w:val="ca-ES"/>
        </w:rPr>
        <w:t>onòmiques</w:t>
      </w:r>
    </w:p>
    <w:p w14:paraId="1CE46AF3" w14:textId="77777777" w:rsidR="00596F7A" w:rsidRPr="00596F7A" w:rsidRDefault="00596F7A" w:rsidP="00C20A04">
      <w:pPr>
        <w:pStyle w:val="Prrafodelista"/>
        <w:spacing w:line="276" w:lineRule="auto"/>
        <w:ind w:left="1004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</w:p>
    <w:p w14:paraId="5EAB1BE5" w14:textId="217AEBD0" w:rsidR="005916A6" w:rsidRDefault="005916A6" w:rsidP="00241092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>
        <w:rPr>
          <w:rFonts w:ascii="Gotham" w:hAnsi="Gotham" w:cstheme="minorHAnsi"/>
          <w:sz w:val="20"/>
          <w:szCs w:val="20"/>
          <w:lang w:val="ca-ES"/>
        </w:rPr>
        <w:t xml:space="preserve">Els contribuents que realitzen una activitat econòmica estan obligats a fer la declaració de la renda, tret que els ingressos totals anuals, juntament amb els del treball i els del capital, superin els 1.000 euros anuals. </w:t>
      </w:r>
    </w:p>
    <w:p w14:paraId="639FC4DF" w14:textId="77777777" w:rsidR="00AC1A40" w:rsidRDefault="00D37E7E" w:rsidP="0074775E">
      <w:pPr>
        <w:pStyle w:val="Prrafodelista"/>
        <w:numPr>
          <w:ilvl w:val="0"/>
          <w:numId w:val="7"/>
        </w:numPr>
        <w:spacing w:line="276" w:lineRule="auto"/>
        <w:ind w:left="709" w:hanging="425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>
        <w:rPr>
          <w:rFonts w:ascii="Gotham" w:hAnsi="Gotham" w:cstheme="minorHAnsi"/>
          <w:b/>
          <w:bCs/>
          <w:sz w:val="20"/>
          <w:szCs w:val="20"/>
          <w:lang w:val="ca-ES"/>
        </w:rPr>
        <w:t>Beneficis fiscals</w:t>
      </w:r>
    </w:p>
    <w:p w14:paraId="2A97ED35" w14:textId="77777777" w:rsidR="00AC1A40" w:rsidRDefault="00AC1A40" w:rsidP="00C20A04">
      <w:pPr>
        <w:spacing w:line="276" w:lineRule="auto"/>
        <w:ind w:left="284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</w:p>
    <w:p w14:paraId="54B0C612" w14:textId="0496DC8E" w:rsidR="00596F7A" w:rsidRPr="00AC1A40" w:rsidRDefault="00D37E7E" w:rsidP="00241092">
      <w:p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AC1A40">
        <w:rPr>
          <w:rFonts w:ascii="Gotham" w:hAnsi="Gotham" w:cstheme="minorHAnsi"/>
          <w:b/>
          <w:bCs/>
          <w:sz w:val="20"/>
          <w:szCs w:val="20"/>
          <w:lang w:val="ca-ES"/>
        </w:rPr>
        <w:t>També hauran de presentar la declaració de la renda aquells que vulguin acreditar-se:</w:t>
      </w:r>
      <w:r w:rsidR="00596F7A" w:rsidRPr="00AC1A40">
        <w:rPr>
          <w:rFonts w:ascii="Gotham" w:hAnsi="Gotham" w:cstheme="minorHAnsi"/>
          <w:b/>
          <w:bCs/>
          <w:sz w:val="20"/>
          <w:szCs w:val="20"/>
          <w:lang w:val="ca-ES"/>
        </w:rPr>
        <w:t xml:space="preserve"> </w:t>
      </w:r>
    </w:p>
    <w:p w14:paraId="47DEED87" w14:textId="49B9A530" w:rsidR="00D37E7E" w:rsidRPr="00D37E7E" w:rsidRDefault="00D37E7E" w:rsidP="00C20A04">
      <w:pPr>
        <w:pStyle w:val="Prrafodelista"/>
        <w:numPr>
          <w:ilvl w:val="0"/>
          <w:numId w:val="12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37E7E">
        <w:rPr>
          <w:rFonts w:ascii="Gotham" w:hAnsi="Gotham" w:cstheme="minorHAnsi"/>
          <w:sz w:val="20"/>
          <w:szCs w:val="20"/>
          <w:lang w:val="ca-ES"/>
        </w:rPr>
        <w:t>Deducció per inversió en habitatge habitual</w:t>
      </w:r>
    </w:p>
    <w:p w14:paraId="37D1AB63" w14:textId="3EA18D96" w:rsidR="00D37E7E" w:rsidRPr="00D37E7E" w:rsidRDefault="00D37E7E" w:rsidP="00C20A04">
      <w:pPr>
        <w:pStyle w:val="Prrafodelista"/>
        <w:numPr>
          <w:ilvl w:val="0"/>
          <w:numId w:val="12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37E7E">
        <w:rPr>
          <w:rFonts w:ascii="Gotham" w:hAnsi="Gotham" w:cstheme="minorHAnsi"/>
          <w:sz w:val="20"/>
          <w:szCs w:val="20"/>
          <w:lang w:val="ca-ES"/>
        </w:rPr>
        <w:t>Deducció per doble imposició internacional</w:t>
      </w:r>
    </w:p>
    <w:p w14:paraId="56C191FA" w14:textId="2173D7E2" w:rsidR="00D37E7E" w:rsidRDefault="00D37E7E" w:rsidP="00C20A04">
      <w:pPr>
        <w:pStyle w:val="Prrafodelista"/>
        <w:numPr>
          <w:ilvl w:val="0"/>
          <w:numId w:val="12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37E7E">
        <w:rPr>
          <w:rFonts w:ascii="Gotham" w:hAnsi="Gotham" w:cstheme="minorHAnsi"/>
          <w:sz w:val="20"/>
          <w:szCs w:val="20"/>
          <w:lang w:val="ca-ES"/>
        </w:rPr>
        <w:t>Deducció per aportacions a plans de pensions o a patrimonis protegits, independentment dels ingressos.</w:t>
      </w:r>
    </w:p>
    <w:p w14:paraId="742DB378" w14:textId="77777777" w:rsidR="00AC1A40" w:rsidRPr="00D37E7E" w:rsidRDefault="00AC1A40" w:rsidP="00C20A04">
      <w:pPr>
        <w:pStyle w:val="Prrafodelista"/>
        <w:spacing w:line="276" w:lineRule="auto"/>
        <w:ind w:left="1004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6DA7D1B2" w14:textId="77777777" w:rsidR="00D37E7E" w:rsidRPr="00645C01" w:rsidRDefault="00D37E7E" w:rsidP="00C20A04">
      <w:pPr>
        <w:pStyle w:val="Prrafodelista"/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2753CCE3" w14:textId="2EC3FFE0" w:rsidR="00AC1A40" w:rsidRPr="00C20A04" w:rsidRDefault="00D65EAB" w:rsidP="00C20A04">
      <w:pPr>
        <w:spacing w:line="276" w:lineRule="auto"/>
        <w:rPr>
          <w:rFonts w:ascii="MADE Canvas" w:hAnsi="MADE Canvas" w:cstheme="minorHAnsi"/>
          <w:sz w:val="28"/>
          <w:szCs w:val="28"/>
          <w:lang w:val="ca-ES"/>
        </w:rPr>
      </w:pPr>
      <w:r w:rsidRPr="00C20A04">
        <w:rPr>
          <w:rFonts w:ascii="MADE Canvas" w:hAnsi="MADE Canvas" w:cstheme="minorHAnsi"/>
          <w:sz w:val="28"/>
          <w:szCs w:val="28"/>
          <w:lang w:val="ca-ES"/>
        </w:rPr>
        <w:t>Principals novetats de la renda</w:t>
      </w:r>
    </w:p>
    <w:p w14:paraId="253412BA" w14:textId="1D8EE823" w:rsidR="009C3F13" w:rsidRPr="00D65EAB" w:rsidRDefault="009C3F13" w:rsidP="00C20A04">
      <w:pPr>
        <w:numPr>
          <w:ilvl w:val="0"/>
          <w:numId w:val="2"/>
        </w:num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D65EAB">
        <w:rPr>
          <w:rFonts w:ascii="Gotham" w:hAnsi="Gotham" w:cstheme="minorHAnsi"/>
          <w:b/>
          <w:bCs/>
          <w:sz w:val="20"/>
          <w:szCs w:val="20"/>
          <w:lang w:val="ca-ES"/>
        </w:rPr>
        <w:t xml:space="preserve">Es modifiquen els límits que determinen l’obligació de declarar </w:t>
      </w:r>
    </w:p>
    <w:p w14:paraId="0176B09F" w14:textId="4F890C52" w:rsidR="009C3F13" w:rsidRPr="00D65EAB" w:rsidRDefault="009C3F13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Com a principal novetat, el límit que exclou la obligació de presentar declaració s’eleva de 14.000 a 15.000 euros, en els següents supòsits:</w:t>
      </w:r>
    </w:p>
    <w:p w14:paraId="450B7CD9" w14:textId="208F4C86" w:rsidR="009C3F13" w:rsidRPr="00D65EAB" w:rsidRDefault="009C3F13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Que procedeixin de més d’un pagador. </w:t>
      </w:r>
    </w:p>
    <w:p w14:paraId="66A87D67" w14:textId="304D4842" w:rsidR="009C3F13" w:rsidRPr="00D65EAB" w:rsidRDefault="009C3F13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Quan es percebin pensions compensatòries del cònjuge o anualitats per aliments no exemptes.</w:t>
      </w:r>
    </w:p>
    <w:p w14:paraId="473F9149" w14:textId="68FC5FAE" w:rsidR="009C3F13" w:rsidRPr="00D65EAB" w:rsidRDefault="009C3F13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Quan el pagador dels rendiments del treball no estigui obligat a practicar retenció. </w:t>
      </w:r>
    </w:p>
    <w:p w14:paraId="660E3651" w14:textId="0DEDF184" w:rsidR="009C3F13" w:rsidRPr="00D65EAB" w:rsidRDefault="009C3F13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Quan els rendiments del treball es percebin a un tipus de retenció fix. </w:t>
      </w:r>
    </w:p>
    <w:p w14:paraId="1706ACA8" w14:textId="08B0F738" w:rsidR="00E76FBA" w:rsidRDefault="00E76FBA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Addicionalment, a</w:t>
      </w:r>
      <w:r w:rsidR="009C3F13" w:rsidRPr="00D65EAB">
        <w:rPr>
          <w:rFonts w:ascii="Gotham" w:hAnsi="Gotham" w:cstheme="minorHAnsi"/>
          <w:sz w:val="20"/>
          <w:szCs w:val="20"/>
          <w:lang w:val="ca-ES"/>
        </w:rPr>
        <w:t xml:space="preserve">mb efectes 1 de gener de 2023, estaran obligats a presentar declaració de renta totes aquelles persones que, en qualsevol moment del període impositiu </w:t>
      </w:r>
      <w:r w:rsidRPr="00D65EAB">
        <w:rPr>
          <w:rFonts w:ascii="Gotham" w:hAnsi="Gotham" w:cstheme="minorHAnsi"/>
          <w:sz w:val="20"/>
          <w:szCs w:val="20"/>
          <w:lang w:val="ca-ES"/>
        </w:rPr>
        <w:t>haguessin</w:t>
      </w:r>
      <w:r w:rsidR="009C3F13" w:rsidRPr="00D65EAB"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D65EAB">
        <w:rPr>
          <w:rFonts w:ascii="Gotham" w:hAnsi="Gotham" w:cstheme="minorHAnsi"/>
          <w:sz w:val="20"/>
          <w:szCs w:val="20"/>
          <w:lang w:val="ca-ES"/>
        </w:rPr>
        <w:t>estat</w:t>
      </w:r>
      <w:r w:rsidR="009C3F13" w:rsidRPr="00D65EAB"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donades </w:t>
      </w:r>
      <w:r w:rsidR="009C3F13" w:rsidRPr="00D65EAB">
        <w:rPr>
          <w:rFonts w:ascii="Gotham" w:hAnsi="Gotham" w:cstheme="minorHAnsi"/>
          <w:sz w:val="20"/>
          <w:szCs w:val="20"/>
          <w:lang w:val="ca-ES"/>
        </w:rPr>
        <w:t>d’alta com a treballadors per compte propi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(autònoms), amb independència del volum de facturació</w:t>
      </w:r>
      <w:r w:rsidR="009C3F13" w:rsidRPr="00D65EAB">
        <w:rPr>
          <w:rFonts w:ascii="Gotham" w:hAnsi="Gotham" w:cstheme="minorHAnsi"/>
          <w:sz w:val="20"/>
          <w:szCs w:val="20"/>
          <w:lang w:val="ca-ES"/>
        </w:rPr>
        <w:t xml:space="preserve">. </w:t>
      </w:r>
    </w:p>
    <w:p w14:paraId="077A035B" w14:textId="77777777" w:rsidR="00C20A04" w:rsidRDefault="00C20A04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0F28F389" w14:textId="77777777" w:rsidR="00C20A04" w:rsidRDefault="00C20A04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6D87BFAD" w14:textId="77777777" w:rsidR="00C20A04" w:rsidRPr="00D65EAB" w:rsidRDefault="00C20A04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45E57967" w14:textId="0D851896" w:rsidR="00E76FBA" w:rsidRPr="00D65EAB" w:rsidRDefault="002D3633" w:rsidP="00C20A04">
      <w:pPr>
        <w:numPr>
          <w:ilvl w:val="0"/>
          <w:numId w:val="2"/>
        </w:num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D65EAB">
        <w:rPr>
          <w:rFonts w:ascii="Gotham" w:hAnsi="Gotham" w:cstheme="minorHAnsi"/>
          <w:b/>
          <w:bCs/>
          <w:sz w:val="20"/>
          <w:szCs w:val="20"/>
          <w:lang w:val="ca-ES"/>
        </w:rPr>
        <w:t>Increment del tipus impositiu de la base de l’estalvi</w:t>
      </w:r>
    </w:p>
    <w:p w14:paraId="184B1D0B" w14:textId="3B1E9777" w:rsidR="002D3633" w:rsidRPr="00D65EAB" w:rsidRDefault="002D3633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Com a novetat, a partir de 2023, s’afegeix un nou tram a l’escala corresponent a la base liquidable de l’estalvi</w:t>
      </w:r>
      <w:r w:rsidR="00216192" w:rsidRPr="00D65EAB">
        <w:rPr>
          <w:rFonts w:ascii="Gotham" w:hAnsi="Gotham" w:cstheme="minorHAnsi"/>
          <w:sz w:val="20"/>
          <w:szCs w:val="20"/>
          <w:lang w:val="ca-ES"/>
        </w:rPr>
        <w:t xml:space="preserve"> (tant estatal com autonòmica)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en casos de guanys patrimonials. </w:t>
      </w:r>
    </w:p>
    <w:p w14:paraId="1343B6AE" w14:textId="3499D8BD" w:rsidR="002D3633" w:rsidRPr="00D65EAB" w:rsidRDefault="002D3633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A partir de 300.000 euros de guany patrimonial s’aplicarà un tipus impositiu del 28%. </w:t>
      </w:r>
    </w:p>
    <w:p w14:paraId="24045ECD" w14:textId="4B3695C1" w:rsidR="002D3633" w:rsidRPr="00D65EAB" w:rsidRDefault="002D3633" w:rsidP="00C20A04">
      <w:pPr>
        <w:numPr>
          <w:ilvl w:val="0"/>
          <w:numId w:val="2"/>
        </w:num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D65EAB">
        <w:rPr>
          <w:rFonts w:ascii="Gotham" w:hAnsi="Gotham" w:cstheme="minorHAnsi"/>
          <w:b/>
          <w:bCs/>
          <w:sz w:val="20"/>
          <w:szCs w:val="20"/>
          <w:lang w:val="ca-ES"/>
        </w:rPr>
        <w:t>Deducció per maternitat</w:t>
      </w:r>
    </w:p>
    <w:p w14:paraId="336EF9AE" w14:textId="2B8AF10C" w:rsidR="002D3633" w:rsidRPr="00D65EAB" w:rsidRDefault="002D3633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S’ha modificat el requisit per poder </w:t>
      </w:r>
      <w:r w:rsidR="00F23754" w:rsidRPr="00D65EAB">
        <w:rPr>
          <w:rFonts w:ascii="Gotham" w:hAnsi="Gotham" w:cstheme="minorHAnsi"/>
          <w:sz w:val="20"/>
          <w:szCs w:val="20"/>
          <w:lang w:val="ca-ES"/>
        </w:rPr>
        <w:t>gaudir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="00F23754" w:rsidRPr="00D65EAB">
        <w:rPr>
          <w:rFonts w:ascii="Gotham" w:hAnsi="Gotham" w:cstheme="minorHAnsi"/>
          <w:sz w:val="20"/>
          <w:szCs w:val="20"/>
          <w:lang w:val="ca-ES"/>
        </w:rPr>
        <w:t xml:space="preserve">de la 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deducció </w:t>
      </w:r>
      <w:r w:rsidR="00F23754" w:rsidRPr="00D65EAB">
        <w:rPr>
          <w:rFonts w:ascii="Gotham" w:hAnsi="Gotham" w:cstheme="minorHAnsi"/>
          <w:sz w:val="20"/>
          <w:szCs w:val="20"/>
          <w:lang w:val="ca-ES"/>
        </w:rPr>
        <w:t>per maternitat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. </w:t>
      </w:r>
    </w:p>
    <w:p w14:paraId="60B2090C" w14:textId="393C52D7" w:rsidR="002D3633" w:rsidRPr="00D65EAB" w:rsidRDefault="00F23754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Aquesta deducció correspon a les dones </w:t>
      </w:r>
      <w:r w:rsidR="002D3633" w:rsidRPr="00D65EAB">
        <w:rPr>
          <w:rFonts w:ascii="Gotham" w:hAnsi="Gotham" w:cstheme="minorHAnsi"/>
          <w:sz w:val="20"/>
          <w:szCs w:val="20"/>
          <w:lang w:val="ca-ES"/>
        </w:rPr>
        <w:t>amb fills menors de tres anys,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sempre que tinguin dret a deducció del mínim per descendents, i fins que el menor compleixi</w:t>
      </w:r>
      <w:r w:rsidR="002D3633" w:rsidRPr="00D65EAB">
        <w:rPr>
          <w:rFonts w:ascii="Gotham" w:hAnsi="Gotham" w:cstheme="minorHAnsi"/>
          <w:sz w:val="20"/>
          <w:szCs w:val="20"/>
          <w:lang w:val="ca-ES"/>
        </w:rPr>
        <w:t xml:space="preserve"> els tres anys, sempre que es compleixi algun dels requisits següents:</w:t>
      </w:r>
    </w:p>
    <w:p w14:paraId="56CB4C97" w14:textId="34C8F5F9" w:rsidR="002D3633" w:rsidRPr="00D65EAB" w:rsidRDefault="002D3633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En el moment del naixement del menor, percebin prestacions </w:t>
      </w:r>
      <w:r w:rsidR="00F23754" w:rsidRPr="00D65EAB">
        <w:rPr>
          <w:rFonts w:ascii="Gotham" w:hAnsi="Gotham" w:cstheme="minorHAnsi"/>
          <w:sz w:val="20"/>
          <w:szCs w:val="20"/>
          <w:lang w:val="ca-ES"/>
        </w:rPr>
        <w:t xml:space="preserve">contributiva o assistencial </w:t>
      </w:r>
      <w:r w:rsidRPr="00D65EAB">
        <w:rPr>
          <w:rFonts w:ascii="Gotham" w:hAnsi="Gotham" w:cstheme="minorHAnsi"/>
          <w:sz w:val="20"/>
          <w:szCs w:val="20"/>
          <w:lang w:val="ca-ES"/>
        </w:rPr>
        <w:t>de l’atur.</w:t>
      </w:r>
    </w:p>
    <w:p w14:paraId="07877C2D" w14:textId="74CFE49C" w:rsidR="00F23754" w:rsidRPr="00D65EAB" w:rsidRDefault="00F23754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En el moment del naixement, constin donades d’alta al règim corresponent de la Seguretat Social o mutualitat. </w:t>
      </w:r>
    </w:p>
    <w:p w14:paraId="5041C581" w14:textId="01B6B129" w:rsidR="00F23754" w:rsidRPr="006C545B" w:rsidRDefault="00F23754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En qualsevol moment posterior </w:t>
      </w:r>
      <w:r w:rsidR="00386950">
        <w:rPr>
          <w:rFonts w:ascii="Gotham" w:hAnsi="Gotham" w:cstheme="minorHAnsi"/>
          <w:sz w:val="20"/>
          <w:szCs w:val="20"/>
          <w:lang w:val="ca-ES"/>
        </w:rPr>
        <w:t>al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naixement, estiguin donades d’alta a la Seguretat Social o mutualitat amb un període mínim de cotització de 30 dies.</w:t>
      </w:r>
    </w:p>
    <w:p w14:paraId="7DC7F43D" w14:textId="504C9BD9" w:rsidR="009C4AD0" w:rsidRPr="00D65EAB" w:rsidRDefault="009C4AD0" w:rsidP="00C20A04">
      <w:pPr>
        <w:numPr>
          <w:ilvl w:val="0"/>
          <w:numId w:val="2"/>
        </w:num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D65EAB">
        <w:rPr>
          <w:rFonts w:ascii="Gotham" w:hAnsi="Gotham" w:cstheme="minorHAnsi"/>
          <w:b/>
          <w:bCs/>
          <w:sz w:val="20"/>
          <w:szCs w:val="20"/>
          <w:lang w:val="ca-ES"/>
        </w:rPr>
        <w:t>Deducció per obres de millora de l’eficiència energètica dels habitatges</w:t>
      </w:r>
    </w:p>
    <w:p w14:paraId="1A25AE55" w14:textId="303BF8B6" w:rsidR="00216192" w:rsidRPr="006C545B" w:rsidRDefault="009C4AD0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En relació a la deducció per </w:t>
      </w:r>
      <w:r w:rsidR="00216192" w:rsidRPr="00D65EAB">
        <w:rPr>
          <w:rFonts w:ascii="Gotham" w:hAnsi="Gotham" w:cstheme="minorHAnsi"/>
          <w:sz w:val="20"/>
          <w:szCs w:val="20"/>
          <w:lang w:val="ca-ES"/>
        </w:rPr>
        <w:t xml:space="preserve">obres de millora d’eficiència energètica, s’ha prorrogat el termini per poder practicar la deducció en IRPF, fins </w:t>
      </w:r>
      <w:r w:rsidRPr="00D65EAB">
        <w:rPr>
          <w:rFonts w:ascii="Gotham" w:hAnsi="Gotham" w:cstheme="minorHAnsi"/>
          <w:sz w:val="20"/>
          <w:szCs w:val="20"/>
          <w:lang w:val="ca-ES"/>
        </w:rPr>
        <w:t>al 31 de desembre de 2024.</w:t>
      </w:r>
    </w:p>
    <w:p w14:paraId="39BD08B8" w14:textId="2CB9D3FA" w:rsidR="002D3633" w:rsidRPr="00D65EAB" w:rsidRDefault="00F23754" w:rsidP="00C20A04">
      <w:pPr>
        <w:numPr>
          <w:ilvl w:val="0"/>
          <w:numId w:val="2"/>
        </w:num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D65EAB">
        <w:rPr>
          <w:rFonts w:ascii="Gotham" w:hAnsi="Gotham" w:cstheme="minorHAnsi"/>
          <w:b/>
          <w:bCs/>
          <w:sz w:val="20"/>
          <w:szCs w:val="20"/>
          <w:lang w:val="ca-ES"/>
        </w:rPr>
        <w:t>Deducció per inversió en empreses de nova o recent creació</w:t>
      </w:r>
    </w:p>
    <w:p w14:paraId="4CB1C052" w14:textId="03DC1261" w:rsidR="00F23754" w:rsidRPr="00D65EAB" w:rsidRDefault="00F23754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Amb efectes </w:t>
      </w:r>
      <w:r w:rsidR="00752049">
        <w:rPr>
          <w:rFonts w:ascii="Gotham" w:hAnsi="Gotham" w:cstheme="minorHAnsi"/>
          <w:sz w:val="20"/>
          <w:szCs w:val="20"/>
          <w:lang w:val="ca-ES"/>
        </w:rPr>
        <w:t>de l’</w:t>
      </w:r>
      <w:r w:rsidRPr="00D65EAB">
        <w:rPr>
          <w:rFonts w:ascii="Gotham" w:hAnsi="Gotham" w:cstheme="minorHAnsi"/>
          <w:sz w:val="20"/>
          <w:szCs w:val="20"/>
          <w:lang w:val="ca-ES"/>
        </w:rPr>
        <w:t>1 de gener de 2023, totes aquelles inversions que s’hagin realitzat en el capital d’empreses de nova o recent creació gaudiran d’un increment en la base màxima de deducció, que passa de 60.000 euros a 100.000 euros, amb un increment del percentatge de deducció del 30% existent fins ara, al 50%.</w:t>
      </w:r>
    </w:p>
    <w:p w14:paraId="38192E25" w14:textId="539842B3" w:rsidR="00E76FBA" w:rsidRPr="00D65EAB" w:rsidRDefault="00E76FBA" w:rsidP="00C20A04">
      <w:pPr>
        <w:spacing w:line="276" w:lineRule="auto"/>
        <w:ind w:left="720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També hi ha novetats en matèria de deducció per aportacions a plans de pensions. </w:t>
      </w:r>
    </w:p>
    <w:p w14:paraId="3BBD4B8C" w14:textId="2C765B9B" w:rsidR="00E76FBA" w:rsidRPr="00D65EAB" w:rsidRDefault="00E76FBA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>En aportacions a plans de pensions ofer</w:t>
      </w:r>
      <w:r w:rsidR="00D65EAB">
        <w:rPr>
          <w:rFonts w:ascii="Gotham" w:hAnsi="Gotham" w:cstheme="minorHAnsi"/>
          <w:sz w:val="20"/>
          <w:szCs w:val="20"/>
          <w:lang w:val="ca-ES"/>
        </w:rPr>
        <w:t>tes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 per les empreses als seus treballadors, el límit </w:t>
      </w:r>
      <w:r w:rsidR="00A4528D">
        <w:rPr>
          <w:rFonts w:ascii="Gotham" w:hAnsi="Gotham" w:cstheme="minorHAnsi"/>
          <w:sz w:val="20"/>
          <w:szCs w:val="20"/>
          <w:lang w:val="ca-ES"/>
        </w:rPr>
        <w:t>e</w:t>
      </w:r>
      <w:r w:rsidRPr="00D65EAB">
        <w:rPr>
          <w:rFonts w:ascii="Gotham" w:hAnsi="Gotham" w:cstheme="minorHAnsi"/>
          <w:sz w:val="20"/>
          <w:szCs w:val="20"/>
          <w:lang w:val="ca-ES"/>
        </w:rPr>
        <w:t xml:space="preserve">s permet la deducció per aportacions a plans de pensions d’empresa fins un màxim de 8.500 euros. </w:t>
      </w:r>
    </w:p>
    <w:p w14:paraId="189816F5" w14:textId="629AA42E" w:rsidR="00D65EAB" w:rsidRDefault="00E76FBA" w:rsidP="00C20A04">
      <w:pPr>
        <w:numPr>
          <w:ilvl w:val="0"/>
          <w:numId w:val="4"/>
        </w:num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D65EAB">
        <w:rPr>
          <w:rFonts w:ascii="Gotham" w:hAnsi="Gotham" w:cstheme="minorHAnsi"/>
          <w:sz w:val="20"/>
          <w:szCs w:val="20"/>
          <w:lang w:val="ca-ES"/>
        </w:rPr>
        <w:t xml:space="preserve">El contribuent pot aportar i deduir-se un màxim de 1.500 euros en plans de pensions individuals o el 30% dels rendiments del treball o activitats econòmiques. </w:t>
      </w:r>
    </w:p>
    <w:p w14:paraId="56AF66F7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0C2FA4E9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2855E987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4C0622E8" w14:textId="77777777" w:rsid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7E001A76" w14:textId="77777777" w:rsidR="00C20A04" w:rsidRPr="00C20A04" w:rsidRDefault="00C20A04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</w:p>
    <w:p w14:paraId="571C3E53" w14:textId="1B2D73FD" w:rsidR="00D65EAB" w:rsidRPr="00C20A04" w:rsidRDefault="003176F3" w:rsidP="00C20A04">
      <w:pPr>
        <w:spacing w:line="276" w:lineRule="auto"/>
        <w:rPr>
          <w:rFonts w:ascii="MADE Canvas" w:hAnsi="MADE Canvas" w:cstheme="minorHAnsi"/>
          <w:sz w:val="28"/>
          <w:szCs w:val="28"/>
          <w:lang w:val="ca-ES"/>
        </w:rPr>
      </w:pPr>
      <w:r w:rsidRPr="00C20A04">
        <w:rPr>
          <w:rFonts w:ascii="MADE Canvas" w:hAnsi="MADE Canvas" w:cstheme="minorHAnsi"/>
          <w:sz w:val="28"/>
          <w:szCs w:val="28"/>
          <w:lang w:val="ca-ES"/>
        </w:rPr>
        <w:t>Preguntes freqüents</w:t>
      </w:r>
    </w:p>
    <w:p w14:paraId="21267337" w14:textId="77777777" w:rsidR="003176F3" w:rsidRPr="003176F3" w:rsidRDefault="003176F3" w:rsidP="00C20A04">
      <w:p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3176F3">
        <w:rPr>
          <w:rFonts w:ascii="Gotham" w:hAnsi="Gotham" w:cstheme="minorHAnsi"/>
          <w:b/>
          <w:bCs/>
          <w:sz w:val="20"/>
          <w:szCs w:val="20"/>
          <w:lang w:val="ca-ES"/>
        </w:rPr>
        <w:t>Puc presentar la declaració de la renda de manera voluntària?</w:t>
      </w:r>
    </w:p>
    <w:p w14:paraId="4C29C9FE" w14:textId="5735A846" w:rsidR="003176F3" w:rsidRPr="003176F3" w:rsidRDefault="003176F3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3176F3">
        <w:rPr>
          <w:rFonts w:ascii="Gotham" w:hAnsi="Gotham" w:cstheme="minorHAnsi"/>
          <w:sz w:val="20"/>
          <w:szCs w:val="20"/>
          <w:lang w:val="ca-ES"/>
        </w:rPr>
        <w:t>Encara que no s'hagin superat els límits establerts i, per tant, no estiguis obligat a fer la declaració, es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recomana comprovar quin seria el resultat en el cas de presentar-la, ja que en la gran majoria dels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casos, surt com a resultat un import a retornar d'Hisenda al contribuent i es té dret a sol·licitar la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devolució dels impostos pagats de més. Per contra, si veiem que el resultat és a pagar, no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presentarem la declaració, ja que no estem obligats.</w:t>
      </w:r>
    </w:p>
    <w:p w14:paraId="27B9A622" w14:textId="5A426D9B" w:rsidR="003176F3" w:rsidRPr="003176F3" w:rsidRDefault="003176F3" w:rsidP="00C20A04">
      <w:p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3176F3">
        <w:rPr>
          <w:rFonts w:ascii="Gotham" w:hAnsi="Gotham" w:cstheme="minorHAnsi"/>
          <w:b/>
          <w:bCs/>
          <w:sz w:val="20"/>
          <w:szCs w:val="20"/>
          <w:lang w:val="ca-ES"/>
        </w:rPr>
        <w:t>Si presento la declaració de la renda de forma voluntària, tindré obligació de presentar-la en endavant?</w:t>
      </w:r>
    </w:p>
    <w:p w14:paraId="1A0A44CF" w14:textId="6364AFCB" w:rsidR="003176F3" w:rsidRDefault="003176F3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3176F3">
        <w:rPr>
          <w:rFonts w:ascii="Gotham" w:hAnsi="Gotham" w:cstheme="minorHAnsi"/>
          <w:sz w:val="20"/>
          <w:szCs w:val="20"/>
          <w:lang w:val="ca-ES"/>
        </w:rPr>
        <w:t>Hi ha contribuents que no estan obligats a presentar la renda però que necessiten acreditar el nivell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d'ingressos per algun motiu, com per exemple, per sol·licitar ajuts o beques, en aquests casos, la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declaració també es pot presentar de forma voluntària i en el termini indicat. Cal puntualitzar que el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fet de presentar la declaració de la renda un any, no comporta estar obligat a fer-la en anys posteriors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3176F3">
        <w:rPr>
          <w:rFonts w:ascii="Gotham" w:hAnsi="Gotham" w:cstheme="minorHAnsi"/>
          <w:sz w:val="20"/>
          <w:szCs w:val="20"/>
          <w:lang w:val="ca-ES"/>
        </w:rPr>
        <w:t>si no se superen cada any els límits establerts</w:t>
      </w:r>
      <w:r w:rsidR="00E65414">
        <w:rPr>
          <w:rFonts w:ascii="Gotham" w:hAnsi="Gotham" w:cstheme="minorHAnsi"/>
          <w:sz w:val="20"/>
          <w:szCs w:val="20"/>
          <w:lang w:val="ca-ES"/>
        </w:rPr>
        <w:t>.</w:t>
      </w:r>
    </w:p>
    <w:p w14:paraId="31F2EB33" w14:textId="54864CC6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b/>
          <w:bCs/>
          <w:sz w:val="20"/>
          <w:szCs w:val="20"/>
          <w:lang w:val="ca-ES"/>
        </w:rPr>
      </w:pPr>
      <w:r w:rsidRPr="006C545B">
        <w:rPr>
          <w:rFonts w:ascii="Gotham" w:hAnsi="Gotham" w:cstheme="minorHAnsi"/>
          <w:b/>
          <w:bCs/>
          <w:sz w:val="20"/>
          <w:szCs w:val="20"/>
          <w:lang w:val="ca-ES"/>
        </w:rPr>
        <w:t>Si tinc parella, és preferible fer la declaració de la renda conjunta o individual?</w:t>
      </w:r>
    </w:p>
    <w:p w14:paraId="6EBE7F6E" w14:textId="35BC001F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Els contribuents casats poden optar per fer la declaració de la renda individual cada un d'ells o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conjunta. Queden excloses d'aquesta opció les parelles de fet, que no tenen dret a optar per la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tributació conjunta. També poden optar per fer-la conjunta:</w:t>
      </w:r>
    </w:p>
    <w:p w14:paraId="1D2B8C22" w14:textId="77777777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• Les famílies monoparentals amb els seus fills.</w:t>
      </w:r>
    </w:p>
    <w:p w14:paraId="4C8CFDCF" w14:textId="4B9DD346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• Les famílies formades pel pare o la mare amb tots els fills que convisquin amb un o altre en casos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de separació legal o en casos en què no hi hagi vincle matrimonial. No s'aplicarà aquesta reducció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si el pare i la mare conviuen a la mateixa casa.</w:t>
      </w:r>
    </w:p>
    <w:p w14:paraId="71579C05" w14:textId="3AE56676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En la tributació conjunta, tots els membres de la unitat familiar declaren conjuntament les seves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rendes. Un cop sumades les rendes, s'aplicaran les següents reduccions addicionals:</w:t>
      </w:r>
    </w:p>
    <w:p w14:paraId="219D4BDC" w14:textId="77777777" w:rsid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• Reducció de 3.400 euros per als matrimonis que facin la declaració conjunta.</w:t>
      </w:r>
    </w:p>
    <w:p w14:paraId="05295F8B" w14:textId="40B6E5E5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• Reducció de 2.150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euros per a les famílies monoparentals.</w:t>
      </w:r>
    </w:p>
    <w:p w14:paraId="1F42FA1E" w14:textId="77777777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Aquestes reduccions no existeixen en la declaració individual.</w:t>
      </w:r>
    </w:p>
    <w:p w14:paraId="24377CD8" w14:textId="6B81ADC3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Com a norma general, només surt a compte fer la declaració conjunta quan tan sols un dels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membres de la família té ingressos. Si més d'un membre obté rendiments, la declaració conjunta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surt més perjudicial, ja que la suma dels dos ingressos fa pujar la tributació de forma considerable.</w:t>
      </w:r>
    </w:p>
    <w:p w14:paraId="0A1A9FAD" w14:textId="65041993" w:rsidR="00C20A04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Davant el dubte de si surt a compte o no optar per la tributació conjunta, es recomana fer un càlcul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dels dos escenaris i triar el que fiscalment surti millor, és a dir, el que ens faci pagar menys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impostos.</w:t>
      </w:r>
    </w:p>
    <w:p w14:paraId="160D8079" w14:textId="5FDCA572" w:rsidR="006C545B" w:rsidRPr="006C545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Per a qualsevol dubte o aclariment, pots contactar amb el nostre Departament Fiscal</w:t>
      </w:r>
      <w:r>
        <w:rPr>
          <w:rFonts w:ascii="Gotham" w:hAnsi="Gotham" w:cstheme="minorHAnsi"/>
          <w:sz w:val="20"/>
          <w:szCs w:val="20"/>
          <w:lang w:val="ca-ES"/>
        </w:rPr>
        <w:t xml:space="preserve"> </w:t>
      </w:r>
      <w:r w:rsidRPr="006C545B">
        <w:rPr>
          <w:rFonts w:ascii="Gotham" w:hAnsi="Gotham" w:cstheme="minorHAnsi"/>
          <w:sz w:val="20"/>
          <w:szCs w:val="20"/>
          <w:lang w:val="ca-ES"/>
        </w:rPr>
        <w:t>(cinc@cinc.es).</w:t>
      </w:r>
    </w:p>
    <w:p w14:paraId="0169E921" w14:textId="35627F65" w:rsidR="00D65EAB" w:rsidRPr="00D65EAB" w:rsidRDefault="006C545B" w:rsidP="00C20A04">
      <w:pPr>
        <w:spacing w:line="276" w:lineRule="auto"/>
        <w:jc w:val="both"/>
        <w:rPr>
          <w:rFonts w:ascii="Gotham" w:hAnsi="Gotham" w:cstheme="minorHAnsi"/>
          <w:sz w:val="20"/>
          <w:szCs w:val="20"/>
          <w:lang w:val="ca-ES"/>
        </w:rPr>
      </w:pPr>
      <w:r w:rsidRPr="006C545B">
        <w:rPr>
          <w:rFonts w:ascii="Gotham" w:hAnsi="Gotham" w:cstheme="minorHAnsi"/>
          <w:sz w:val="20"/>
          <w:szCs w:val="20"/>
          <w:lang w:val="ca-ES"/>
        </w:rPr>
        <w:t>Molt cordialment, CINC Assessoria d’Emprese</w:t>
      </w:r>
      <w:r w:rsidR="00C20A04">
        <w:rPr>
          <w:rFonts w:ascii="Gotham" w:hAnsi="Gotham" w:cstheme="minorHAnsi"/>
          <w:sz w:val="20"/>
          <w:szCs w:val="20"/>
          <w:lang w:val="ca-ES"/>
        </w:rPr>
        <w:t>s.</w:t>
      </w:r>
    </w:p>
    <w:sectPr w:rsidR="00D65EAB" w:rsidRPr="00D65EA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E5084" w14:textId="77777777" w:rsidR="00D57C0D" w:rsidRDefault="00D57C0D" w:rsidP="00A2758E">
      <w:pPr>
        <w:spacing w:after="0" w:line="240" w:lineRule="auto"/>
      </w:pPr>
      <w:r>
        <w:separator/>
      </w:r>
    </w:p>
  </w:endnote>
  <w:endnote w:type="continuationSeparator" w:id="0">
    <w:p w14:paraId="57968859" w14:textId="77777777" w:rsidR="00D57C0D" w:rsidRDefault="00D57C0D" w:rsidP="00A27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DE Canvas">
    <w:panose1 w:val="02000503000000020004"/>
    <w:charset w:val="00"/>
    <w:family w:val="modern"/>
    <w:notTrueType/>
    <w:pitch w:val="variable"/>
    <w:sig w:usb0="A000002F" w:usb1="1000004A" w:usb2="00000000" w:usb3="00000000" w:csb0="00000093" w:csb1="00000000"/>
  </w:font>
  <w:font w:name="Gotham">
    <w:panose1 w:val="02000504050000020004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8394A" w14:textId="510ED0AC" w:rsidR="00C20A04" w:rsidRDefault="00C20A04">
    <w:pPr>
      <w:pStyle w:val="Piedepgin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0682A2E" wp14:editId="2800EC7E">
          <wp:simplePos x="0" y="0"/>
          <wp:positionH relativeFrom="page">
            <wp:align>left</wp:align>
          </wp:positionH>
          <wp:positionV relativeFrom="paragraph">
            <wp:posOffset>-413385</wp:posOffset>
          </wp:positionV>
          <wp:extent cx="7560000" cy="718307"/>
          <wp:effectExtent l="0" t="0" r="3175" b="5715"/>
          <wp:wrapNone/>
          <wp:docPr id="36140306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03068" name="Imagen 3614030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7183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64761" w14:textId="77777777" w:rsidR="00D57C0D" w:rsidRDefault="00D57C0D" w:rsidP="00A2758E">
      <w:pPr>
        <w:spacing w:after="0" w:line="240" w:lineRule="auto"/>
      </w:pPr>
      <w:r>
        <w:separator/>
      </w:r>
    </w:p>
  </w:footnote>
  <w:footnote w:type="continuationSeparator" w:id="0">
    <w:p w14:paraId="4100267E" w14:textId="77777777" w:rsidR="00D57C0D" w:rsidRDefault="00D57C0D" w:rsidP="00A27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D4069" w14:textId="54EB3BCB" w:rsidR="00C20A04" w:rsidRDefault="00C20A04" w:rsidP="00C20A04">
    <w:pPr>
      <w:pStyle w:val="Encabezado"/>
      <w:jc w:val="center"/>
    </w:pPr>
    <w:r>
      <w:rPr>
        <w:noProof/>
      </w:rPr>
      <w:drawing>
        <wp:inline distT="0" distB="0" distL="0" distR="0" wp14:anchorId="5F61B28F" wp14:editId="4A3D98B2">
          <wp:extent cx="1171575" cy="658942"/>
          <wp:effectExtent l="0" t="0" r="0" b="0"/>
          <wp:docPr id="149150863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1508636" name="Imagen 14915086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0220" cy="6638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23DBF"/>
    <w:multiLevelType w:val="hybridMultilevel"/>
    <w:tmpl w:val="C5A000C0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80D33"/>
    <w:multiLevelType w:val="hybridMultilevel"/>
    <w:tmpl w:val="BE36CED0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9032F7D"/>
    <w:multiLevelType w:val="hybridMultilevel"/>
    <w:tmpl w:val="205E38EC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BFC24BD"/>
    <w:multiLevelType w:val="hybridMultilevel"/>
    <w:tmpl w:val="44863296"/>
    <w:lvl w:ilvl="0" w:tplc="9F2AAB4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670537"/>
    <w:multiLevelType w:val="hybridMultilevel"/>
    <w:tmpl w:val="DC8685E0"/>
    <w:lvl w:ilvl="0" w:tplc="63FC0FC2">
      <w:start w:val="1"/>
      <w:numFmt w:val="upperLetter"/>
      <w:lvlText w:val="%1)"/>
      <w:lvlJc w:val="left"/>
      <w:pPr>
        <w:ind w:left="1004" w:hanging="720"/>
      </w:pPr>
      <w:rPr>
        <w:rFonts w:hint="default"/>
        <w:b/>
        <w:bCs/>
        <w:sz w:val="20"/>
        <w:szCs w:val="20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8621711"/>
    <w:multiLevelType w:val="multilevel"/>
    <w:tmpl w:val="1F5C5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347891"/>
    <w:multiLevelType w:val="hybridMultilevel"/>
    <w:tmpl w:val="8EBC5B24"/>
    <w:lvl w:ilvl="0" w:tplc="CB62114A">
      <w:start w:val="1"/>
      <w:numFmt w:val="upperLetter"/>
      <w:lvlText w:val="%1)"/>
      <w:lvlJc w:val="left"/>
      <w:pPr>
        <w:ind w:left="1080" w:hanging="720"/>
      </w:pPr>
      <w:rPr>
        <w:rFonts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1B63F1"/>
    <w:multiLevelType w:val="hybridMultilevel"/>
    <w:tmpl w:val="672A1DA2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892416"/>
    <w:multiLevelType w:val="hybridMultilevel"/>
    <w:tmpl w:val="654231EE"/>
    <w:lvl w:ilvl="0" w:tplc="FFFFFFFF">
      <w:start w:val="1"/>
      <w:numFmt w:val="upperLetter"/>
      <w:lvlText w:val="%1)"/>
      <w:lvlJc w:val="left"/>
      <w:pPr>
        <w:ind w:left="1004" w:hanging="720"/>
      </w:pPr>
      <w:rPr>
        <w:rFonts w:hint="default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7A747AF"/>
    <w:multiLevelType w:val="hybridMultilevel"/>
    <w:tmpl w:val="81808C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F824C5"/>
    <w:multiLevelType w:val="hybridMultilevel"/>
    <w:tmpl w:val="9B9C14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D36F87"/>
    <w:multiLevelType w:val="hybridMultilevel"/>
    <w:tmpl w:val="9BB4BD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875919"/>
    <w:multiLevelType w:val="hybridMultilevel"/>
    <w:tmpl w:val="62501640"/>
    <w:lvl w:ilvl="0" w:tplc="2E7A5828">
      <w:start w:val="1"/>
      <w:numFmt w:val="upperLetter"/>
      <w:lvlText w:val="%1)"/>
      <w:lvlJc w:val="left"/>
      <w:pPr>
        <w:ind w:left="1080" w:hanging="720"/>
      </w:pPr>
      <w:rPr>
        <w:rFonts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1774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7404480">
    <w:abstractNumId w:val="0"/>
  </w:num>
  <w:num w:numId="3" w16cid:durableId="451753317">
    <w:abstractNumId w:val="5"/>
  </w:num>
  <w:num w:numId="4" w16cid:durableId="522675408">
    <w:abstractNumId w:val="1"/>
  </w:num>
  <w:num w:numId="5" w16cid:durableId="819426762">
    <w:abstractNumId w:val="12"/>
  </w:num>
  <w:num w:numId="6" w16cid:durableId="1673793395">
    <w:abstractNumId w:val="6"/>
  </w:num>
  <w:num w:numId="7" w16cid:durableId="381953035">
    <w:abstractNumId w:val="4"/>
  </w:num>
  <w:num w:numId="8" w16cid:durableId="172379734">
    <w:abstractNumId w:val="11"/>
  </w:num>
  <w:num w:numId="9" w16cid:durableId="270362690">
    <w:abstractNumId w:val="8"/>
  </w:num>
  <w:num w:numId="10" w16cid:durableId="675690351">
    <w:abstractNumId w:val="9"/>
  </w:num>
  <w:num w:numId="11" w16cid:durableId="1457136244">
    <w:abstractNumId w:val="10"/>
  </w:num>
  <w:num w:numId="12" w16cid:durableId="1031497044">
    <w:abstractNumId w:val="2"/>
  </w:num>
  <w:num w:numId="13" w16cid:durableId="14309256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F13"/>
    <w:rsid w:val="000458A2"/>
    <w:rsid w:val="000C114A"/>
    <w:rsid w:val="00145485"/>
    <w:rsid w:val="001C3E08"/>
    <w:rsid w:val="00205C62"/>
    <w:rsid w:val="00216192"/>
    <w:rsid w:val="00241092"/>
    <w:rsid w:val="002D3633"/>
    <w:rsid w:val="002D62A0"/>
    <w:rsid w:val="0031024B"/>
    <w:rsid w:val="003176F3"/>
    <w:rsid w:val="00360287"/>
    <w:rsid w:val="00386950"/>
    <w:rsid w:val="003B14C8"/>
    <w:rsid w:val="003B2637"/>
    <w:rsid w:val="003F36E4"/>
    <w:rsid w:val="004046BF"/>
    <w:rsid w:val="00501B89"/>
    <w:rsid w:val="00511F49"/>
    <w:rsid w:val="005916A6"/>
    <w:rsid w:val="00596F7A"/>
    <w:rsid w:val="00645C01"/>
    <w:rsid w:val="006C545B"/>
    <w:rsid w:val="0074775E"/>
    <w:rsid w:val="00752049"/>
    <w:rsid w:val="007D4343"/>
    <w:rsid w:val="00976D26"/>
    <w:rsid w:val="009C3F13"/>
    <w:rsid w:val="009C4AD0"/>
    <w:rsid w:val="00A2758E"/>
    <w:rsid w:val="00A4528D"/>
    <w:rsid w:val="00A62B73"/>
    <w:rsid w:val="00AC1A40"/>
    <w:rsid w:val="00C20A04"/>
    <w:rsid w:val="00C5576E"/>
    <w:rsid w:val="00CB6192"/>
    <w:rsid w:val="00CF4793"/>
    <w:rsid w:val="00D37E7E"/>
    <w:rsid w:val="00D53B46"/>
    <w:rsid w:val="00D57C0D"/>
    <w:rsid w:val="00D65EAB"/>
    <w:rsid w:val="00D95C2A"/>
    <w:rsid w:val="00E65414"/>
    <w:rsid w:val="00E76FBA"/>
    <w:rsid w:val="00F2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20631"/>
  <w15:chartTrackingRefBased/>
  <w15:docId w15:val="{3FD36017-F147-4128-A997-89070B34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C3F13"/>
    <w:pPr>
      <w:spacing w:after="0" w:line="240" w:lineRule="auto"/>
      <w:ind w:left="720"/>
    </w:pPr>
    <w:rPr>
      <w:rFonts w:ascii="Calibri" w:hAnsi="Calibri" w:cs="Calibri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9C3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A275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58E"/>
  </w:style>
  <w:style w:type="paragraph" w:styleId="Piedepgina">
    <w:name w:val="footer"/>
    <w:basedOn w:val="Normal"/>
    <w:link w:val="PiedepginaCar"/>
    <w:uiPriority w:val="99"/>
    <w:unhideWhenUsed/>
    <w:rsid w:val="00A275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1284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PC. Costa</dc:creator>
  <cp:keywords/>
  <dc:description/>
  <cp:lastModifiedBy>Fatima FD. Duran</cp:lastModifiedBy>
  <cp:revision>10</cp:revision>
  <dcterms:created xsi:type="dcterms:W3CDTF">2024-03-21T11:22:00Z</dcterms:created>
  <dcterms:modified xsi:type="dcterms:W3CDTF">2024-03-22T11:57:00Z</dcterms:modified>
</cp:coreProperties>
</file>